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auto" w:space="0" w:sz="0" w:val="none"/>
          <w:bottom w:color="auto" w:space="0" w:sz="0" w:val="none"/>
          <w:right w:color="auto" w:space="0" w:sz="0" w:val="none"/>
          <w:between w:color="auto" w:space="0" w:sz="0" w:val="none"/>
        </w:pBdr>
        <w:shd w:fill="fefefe" w:val="clear"/>
        <w:spacing w:after="300" w:line="240" w:lineRule="auto"/>
        <w:rPr/>
      </w:pPr>
      <w:r w:rsidDel="00000000" w:rsidR="00000000" w:rsidRPr="00000000">
        <w:rPr>
          <w:rtl w:val="0"/>
        </w:rPr>
        <w:t xml:space="preserve">Dr. Amanda Quist is the Director of Choral Activities for the Frost School of Music at the University of Miami. Dr. Quist was previously Chair of the Conducting, Organ, and Sacred Music Department, and Associate Professor of Conducting at Westminster Choir College. Dr. Quist is the recipient of Westminster Choir College of Rider University’s 2014 Distinguished Teaching Award, the 2018 Mazzotti Award for Women’s Leadership, and she is the Carol F. Spinelli Conducting Fellow. Dr. Quist was recently invited to be a conductor for the ACDA International Exchange Program, clinician for the 2019 ASPIRE International Youth Music Festival in Australia, juror for the Penabur International Choir Festival in Indonesia, and clinician for the Interkultur International Choral Festival. Westminster Kantorei, winner of the 2018 American Prize in College &amp; University Choral Performance, has performed at the American Choral Directors Association’s (ACDA) Eastern Division Conference, Boston Early Music Festival, American Handel Festival, and Interkultur. The choir recently released its first commercial recording, </w:t>
      </w:r>
      <w:r w:rsidDel="00000000" w:rsidR="00000000" w:rsidRPr="00000000">
        <w:rPr>
          <w:i w:val="1"/>
          <w:rtl w:val="0"/>
        </w:rPr>
        <w:t xml:space="preserve">Lumina</w:t>
      </w:r>
      <w:r w:rsidDel="00000000" w:rsidR="00000000" w:rsidRPr="00000000">
        <w:rPr>
          <w:rtl w:val="0"/>
        </w:rPr>
        <w:t xml:space="preserve">, distributed by Naxos, which was hailed by infodad.com as a recording “sung with great beauty of sound and excellent articulation ... a CD to cherish” and by National Medal of Arts recipient Morten Lauridsen as “superb, a splendid recording, highly recommended.” During her work with the Westminster Symphonic Choir, Dr. Quist collaborated with the New York Philharmonic, Philadelphia Orchestra, and the Dresden Staatskapelle. She also serves as Chorus Master for the Philadelphia Orchestra Chorus. Dr. Quist’s role as Chorus Master for the premiere of Toshio Hosokawa’s opera </w:t>
      </w:r>
      <w:r w:rsidDel="00000000" w:rsidR="00000000" w:rsidRPr="00000000">
        <w:rPr>
          <w:i w:val="1"/>
          <w:rtl w:val="0"/>
        </w:rPr>
        <w:t xml:space="preserve">Matsukaze</w:t>
      </w:r>
      <w:r w:rsidDel="00000000" w:rsidR="00000000" w:rsidRPr="00000000">
        <w:rPr>
          <w:rtl w:val="0"/>
        </w:rPr>
        <w:t xml:space="preserve"> at the Spoleto Festival USA and the Lincoln Center Festival garnered praise from </w:t>
      </w:r>
      <w:r w:rsidDel="00000000" w:rsidR="00000000" w:rsidRPr="00000000">
        <w:rPr>
          <w:i w:val="1"/>
          <w:rtl w:val="0"/>
        </w:rPr>
        <w:t xml:space="preserve">The New York Times</w:t>
      </w:r>
      <w:r w:rsidDel="00000000" w:rsidR="00000000" w:rsidRPr="00000000">
        <w:rPr>
          <w:rtl w:val="0"/>
        </w:rPr>
        <w:t xml:space="preserve"> and </w:t>
      </w:r>
      <w:r w:rsidDel="00000000" w:rsidR="00000000" w:rsidRPr="00000000">
        <w:rPr>
          <w:i w:val="1"/>
          <w:rtl w:val="0"/>
        </w:rPr>
        <w:t xml:space="preserve">Charleston City Paper, </w:t>
      </w:r>
      <w:r w:rsidDel="00000000" w:rsidR="00000000" w:rsidRPr="00000000">
        <w:rPr>
          <w:rtl w:val="0"/>
        </w:rPr>
        <w:t xml:space="preserve">who described the chorus’ performance as “beautifully prepared, gripping,” a “gossamer web of voices” and “bridging the vocal and instrumental textures with perfect intonation.”</w:t>
      </w:r>
    </w:p>
    <w:p w:rsidR="00000000" w:rsidDel="00000000" w:rsidP="00000000" w:rsidRDefault="00000000" w:rsidRPr="00000000" w14:paraId="00000002">
      <w:pPr>
        <w:pBdr>
          <w:top w:color="auto" w:space="0" w:sz="0" w:val="none"/>
          <w:bottom w:color="auto" w:space="0" w:sz="0" w:val="none"/>
          <w:right w:color="auto" w:space="0" w:sz="0" w:val="none"/>
          <w:between w:color="auto" w:space="0" w:sz="0" w:val="none"/>
        </w:pBdr>
        <w:shd w:fill="fefefe" w:val="clear"/>
        <w:spacing w:after="300" w:line="240" w:lineRule="auto"/>
        <w:rPr/>
      </w:pPr>
      <w:r w:rsidDel="00000000" w:rsidR="00000000" w:rsidRPr="00000000">
        <w:rPr>
          <w:rtl w:val="0"/>
        </w:rPr>
        <w:t xml:space="preserve"> </w:t>
      </w:r>
    </w:p>
    <w:p w:rsidR="00000000" w:rsidDel="00000000" w:rsidP="00000000" w:rsidRDefault="00000000" w:rsidRPr="00000000" w14:paraId="00000003">
      <w:pPr>
        <w:pBdr>
          <w:top w:color="auto" w:space="0" w:sz="0" w:val="none"/>
          <w:bottom w:color="auto" w:space="0" w:sz="0" w:val="none"/>
          <w:right w:color="auto" w:space="0" w:sz="0" w:val="none"/>
          <w:between w:color="auto" w:space="0" w:sz="0" w:val="none"/>
        </w:pBdr>
        <w:shd w:fill="fefefe" w:val="clear"/>
        <w:spacing w:after="300" w:line="240" w:lineRule="auto"/>
        <w:rPr/>
      </w:pPr>
      <w:r w:rsidDel="00000000" w:rsidR="00000000" w:rsidRPr="00000000">
        <w:rPr>
          <w:rtl w:val="0"/>
        </w:rPr>
        <w:t xml:space="preserve">Dr. Quist was Director of the Westminster Vocal Institute, a highly regarded summer program for talented high school students, and Director of Choral Activities at San José State University. Her other honors include the James Mulholland National Choral Award and the Audrey Davidson Early Music Award. An active guest conductor and clinician, her recent and upcoming appearances include the NAfME All National Honor Choir, All State High School &amp; Collegiate Honor Choirs throughout the country, and serving as a headliner for music conferences in the US and abroad. Dr. Quist is the National ACDA Repertoire &amp; Resources Coordinator for Collegiate Activities, and her choral series is published through Walton Music.</w:t>
      </w:r>
    </w:p>
    <w:p w:rsidR="00000000" w:rsidDel="00000000" w:rsidP="00000000" w:rsidRDefault="00000000" w:rsidRPr="00000000" w14:paraId="00000004">
      <w:pPr>
        <w:spacing w:line="240" w:lineRule="auto"/>
        <w:rPr/>
      </w:pPr>
      <w:r w:rsidDel="00000000" w:rsidR="00000000" w:rsidRPr="00000000">
        <w:rPr>
          <w:rtl w:val="0"/>
        </w:rPr>
      </w:r>
    </w:p>
    <w:sectPr>
      <w:pgSz w:h="15840" w:w="12240" w:orient="portrait"/>
      <w:pgMar w:bottom="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